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929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411"/>
        <w:gridCol w:w="1416"/>
        <w:gridCol w:w="2694"/>
        <w:gridCol w:w="22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bookmarkStart w:id="0" w:name="RANGE!A1:E11"/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附件1</w:t>
            </w:r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929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全省2018年度省级“十佳”项目名单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4"/>
              </w:rPr>
              <w:t>通过类型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4"/>
              </w:rPr>
              <w:t>所在地市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4"/>
              </w:rPr>
              <w:t>项目名称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4"/>
              </w:rPr>
              <w:t>管理单位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省十佳示范住宅小区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汇龙·北纬45°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黑龙江欣汇龙物业管理有限公司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省十佳示范项目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哈尔滨市政府行政服务中心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哈尔滨菱建物业管理有限公司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省十佳示范住宅小区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齐齐哈尔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恒大名都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金碧物业有限公司齐齐哈尔分公司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省十佳示范住宅小区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齐齐哈尔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北彊经典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北彊集团齐齐哈尔南苑物业有限公司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省十佳示范住宅小区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牡丹江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星河传说-聚星岛小区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牡丹江联华物业管理有限公司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省十佳示范住宅小区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新城云水湾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大庆高新城投物业管理有限公司</w:t>
            </w:r>
            <w:bookmarkStart w:id="1" w:name="_GoBack"/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省十佳示范住宅小区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双鸭山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双大紫园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双鸭山市双佳物业管理有限公司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省十佳示范住宅小区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绥化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华德乐府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绥化市人和物业管理有限公司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0C0"/>
    <w:rsid w:val="00AB70C0"/>
    <w:rsid w:val="00DE4E22"/>
    <w:rsid w:val="5F25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315</Characters>
  <Lines>2</Lines>
  <Paragraphs>1</Paragraphs>
  <TotalTime>6</TotalTime>
  <ScaleCrop>false</ScaleCrop>
  <LinksUpToDate>false</LinksUpToDate>
  <CharactersWithSpaces>369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2018-11-28T04:26:00Z</dcterms:created>
  <dc:creator>user</dc:creator>
  <cp:lastModifiedBy>Administrator</cp:lastModifiedBy>
  <cp:lastPrinted>2018-11-28T04:31:00Z</cp:lastPrinted>
  <dcterms:modified xsi:type="dcterms:W3CDTF">2018-12-04T05:44:57Z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